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640"/>
        <w:jc w:val="left"/>
        <w:rPr>
          <w:rFonts w:ascii="方正黑体_GBK" w:cs="方正黑体_GBK" w:eastAsia="方正黑体_GBK" w:hAnsi="方正黑体_GBK" w:hint="default"/>
          <w:sz w:val="32"/>
          <w:szCs w:val="32"/>
          <w:lang w:val="en-US" w:eastAsia="zh-CN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  <w:lang w:eastAsia="zh-CN"/>
        </w:rPr>
        <w:t>附件</w:t>
      </w:r>
      <w:r>
        <w:rPr>
          <w:rFonts w:ascii="方正黑体_GBK" w:cs="方正黑体_GBK" w:eastAsia="方正黑体_GBK" w:hAnsi="方正黑体_GBK" w:hint="eastAsia"/>
          <w:sz w:val="32"/>
          <w:szCs w:val="32"/>
          <w:lang w:val="en-US" w:eastAsia="zh-CN"/>
        </w:rPr>
        <w:t>1</w:t>
      </w:r>
    </w:p>
    <w:p>
      <w:pPr>
        <w:pStyle w:val="style0"/>
        <w:spacing w:lineRule="exact" w:line="640"/>
        <w:jc w:val="left"/>
        <w:rPr>
          <w:rFonts w:ascii="方正黑体_GBK" w:cs="方正黑体_GBK" w:eastAsia="方正黑体_GBK" w:hAnsi="方正黑体_GBK" w:hint="default"/>
          <w:sz w:val="32"/>
          <w:szCs w:val="32"/>
          <w:lang w:val="en-US" w:eastAsia="zh-CN"/>
        </w:rPr>
      </w:pPr>
    </w:p>
    <w:p>
      <w:pPr>
        <w:pStyle w:val="style0"/>
        <w:spacing w:lineRule="exact" w:line="64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2023年云南省地方公派出国留学项目</w:t>
      </w:r>
    </w:p>
    <w:p>
      <w:pPr>
        <w:pStyle w:val="style0"/>
        <w:spacing w:lineRule="exact" w:line="64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实施办法</w:t>
      </w:r>
    </w:p>
    <w:p>
      <w:pPr>
        <w:pStyle w:val="style0"/>
        <w:spacing w:lineRule="exact" w:line="640"/>
        <w:jc w:val="center"/>
        <w:rPr>
          <w:rFonts w:ascii="方正仿宋_GBK" w:cs="方正仿宋_GBK" w:eastAsia="方正仿宋_GBK" w:hAnsi="方正仿宋_GBK"/>
          <w:sz w:val="32"/>
          <w:szCs w:val="32"/>
        </w:rPr>
      </w:pPr>
    </w:p>
    <w:p>
      <w:pPr>
        <w:pStyle w:val="style0"/>
        <w:numPr>
          <w:ilvl w:val="0"/>
          <w:numId w:val="1"/>
        </w:numPr>
        <w:spacing w:lineRule="exact" w:line="640"/>
        <w:ind w:left="640" w:leftChars="0" w:firstLine="0" w:firstLineChars="0"/>
        <w:jc w:val="left"/>
        <w:rPr>
          <w:rFonts w:ascii="方正黑体_GBK" w:cs="方正黑体_GBK" w:eastAsia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  <w:lang w:val="en-US" w:eastAsia="zh-CN"/>
        </w:rPr>
        <w:t>项目内容</w:t>
      </w:r>
    </w:p>
    <w:p>
      <w:pPr>
        <w:pStyle w:val="style0"/>
        <w:numPr>
          <w:ilvl w:val="0"/>
          <w:numId w:val="0"/>
        </w:numPr>
        <w:spacing w:lineRule="exact" w:line="640"/>
        <w:ind w:left="0" w:leftChars="0" w:firstLine="640" w:firstLineChars="200"/>
        <w:jc w:val="left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立项10项地方公派出国留学项目，选派30-40名人员出国留学，服务学校教学科研对关键核心和紧缺人才的需求，推进高水平教育对外开放。</w:t>
      </w:r>
    </w:p>
    <w:p>
      <w:pPr>
        <w:pStyle w:val="style0"/>
        <w:spacing w:lineRule="exact" w:line="640"/>
        <w:ind w:firstLine="640" w:firstLineChars="200"/>
        <w:jc w:val="both"/>
        <w:rPr>
          <w:rFonts w:ascii="方正黑体_GBK" w:cs="方正黑体_GBK" w:eastAsia="方正黑体_GBK" w:hAnsi="方正黑体_GBK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  <w:lang w:eastAsia="zh-CN"/>
        </w:rPr>
        <w:t>二、</w:t>
      </w:r>
      <w:r>
        <w:rPr>
          <w:rFonts w:ascii="方正黑体_GBK" w:cs="方正黑体_GBK" w:eastAsia="方正黑体_GBK" w:hAnsi="方正黑体_GBK" w:hint="eastAsia"/>
          <w:sz w:val="32"/>
          <w:szCs w:val="32"/>
        </w:rPr>
        <w:t>项目申报及评审办法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（一）</w:t>
      </w:r>
      <w:r>
        <w:rPr>
          <w:rFonts w:ascii="仿宋_GB2312" w:cs="仿宋_GB2312" w:eastAsia="仿宋_GB2312" w:hAnsi="仿宋_GB2312" w:hint="eastAsia"/>
          <w:sz w:val="32"/>
          <w:szCs w:val="32"/>
        </w:rPr>
        <w:t>各高校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立足</w:t>
      </w:r>
      <w:r>
        <w:rPr>
          <w:rFonts w:ascii="仿宋_GB2312" w:cs="仿宋_GB2312" w:eastAsia="仿宋_GB2312" w:hAnsi="仿宋_GB2312" w:hint="eastAsia"/>
          <w:sz w:val="32"/>
          <w:szCs w:val="32"/>
        </w:rPr>
        <w:t>高层次人才培养需求，结合云南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</w:t>
      </w:r>
      <w:r>
        <w:rPr>
          <w:rFonts w:ascii="仿宋_GB2312" w:cs="仿宋_GB2312" w:eastAsia="仿宋_GB2312" w:hAnsi="仿宋_GB2312" w:hint="eastAsia"/>
          <w:sz w:val="32"/>
          <w:szCs w:val="32"/>
        </w:rPr>
        <w:t>社会经济发展布局提出的人才培养规划，统筹研究确定申报项目。每个学校申报项目数量原则不超过2项，并按要求提交《项目申请书》等材料。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（二）</w:t>
      </w:r>
      <w:r>
        <w:rPr>
          <w:rFonts w:ascii="仿宋_GB2312" w:cs="仿宋_GB2312" w:eastAsia="仿宋_GB2312" w:hAnsi="仿宋_GB2312" w:hint="eastAsia"/>
          <w:sz w:val="32"/>
          <w:szCs w:val="32"/>
        </w:rPr>
        <w:t>所申报的项目应紧密结合“一带一路”建设和云南省“面向南亚东南亚辐射中心”建设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总</w:t>
      </w:r>
      <w:r>
        <w:rPr>
          <w:rFonts w:ascii="仿宋_GB2312" w:cs="仿宋_GB2312" w:eastAsia="仿宋_GB2312" w:hAnsi="仿宋_GB2312" w:hint="eastAsia"/>
          <w:sz w:val="32"/>
          <w:szCs w:val="32"/>
        </w:rPr>
        <w:t>目标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，支持</w:t>
      </w:r>
      <w:r>
        <w:rPr>
          <w:rFonts w:ascii="仿宋_GB2312" w:cs="仿宋_GB2312" w:eastAsia="仿宋_GB2312" w:hAnsi="仿宋_GB2312" w:hint="eastAsia"/>
          <w:sz w:val="32"/>
          <w:szCs w:val="32"/>
        </w:rPr>
        <w:t>云南省经济建设急需的重大工程、重点项目、具有前瞻性的新兴学科或交叉学科建设。此外,还应至少具备以下条件之一:1.结合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云南</w:t>
      </w:r>
      <w:r>
        <w:rPr>
          <w:rFonts w:ascii="仿宋_GB2312" w:cs="仿宋_GB2312" w:eastAsia="仿宋_GB2312" w:hAnsi="仿宋_GB2312" w:hint="eastAsia"/>
          <w:sz w:val="32"/>
          <w:szCs w:val="32"/>
        </w:rPr>
        <w:t>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发展</w:t>
      </w:r>
      <w:r>
        <w:rPr>
          <w:rFonts w:ascii="仿宋_GB2312" w:cs="仿宋_GB2312" w:eastAsia="仿宋_GB2312" w:hAnsi="仿宋_GB2312" w:hint="eastAsia"/>
          <w:sz w:val="32"/>
          <w:szCs w:val="32"/>
        </w:rPr>
        <w:t>特点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反映经济社会发展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需求；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提出</w:t>
      </w:r>
      <w:r>
        <w:rPr>
          <w:rFonts w:ascii="仿宋_GB2312" w:cs="仿宋_GB2312" w:eastAsia="仿宋_GB2312" w:hAnsi="仿宋_GB2312" w:hint="eastAsia"/>
          <w:sz w:val="32"/>
          <w:szCs w:val="32"/>
        </w:rPr>
        <w:t>加强教育对外开放方面的思路、举措;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3.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推进中外合作办学</w:t>
      </w:r>
      <w:r>
        <w:rPr>
          <w:rFonts w:ascii="仿宋_GB2312" w:cs="仿宋_GB2312" w:eastAsia="仿宋_GB2312" w:hAnsi="仿宋_GB2312" w:hint="eastAsia"/>
          <w:sz w:val="32"/>
          <w:szCs w:val="32"/>
        </w:rPr>
        <w:t>;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4.</w:t>
      </w:r>
      <w:r>
        <w:rPr>
          <w:rFonts w:ascii="仿宋_GB2312" w:cs="仿宋_GB2312" w:eastAsia="仿宋_GB2312" w:hAnsi="仿宋_GB2312" w:hint="eastAsia"/>
          <w:sz w:val="32"/>
          <w:szCs w:val="32"/>
        </w:rPr>
        <w:t>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学科和</w:t>
      </w:r>
      <w:r>
        <w:rPr>
          <w:rFonts w:ascii="仿宋_GB2312" w:cs="仿宋_GB2312" w:eastAsia="仿宋_GB2312" w:hAnsi="仿宋_GB2312" w:hint="eastAsia"/>
          <w:sz w:val="32"/>
          <w:szCs w:val="32"/>
        </w:rPr>
        <w:t>专业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建设</w:t>
      </w:r>
      <w:r>
        <w:rPr>
          <w:rFonts w:ascii="仿宋_GB2312" w:cs="仿宋_GB2312" w:eastAsia="仿宋_GB2312" w:hAnsi="仿宋_GB2312" w:hint="eastAsia"/>
          <w:sz w:val="32"/>
          <w:szCs w:val="32"/>
        </w:rPr>
        <w:t>发展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方面</w:t>
      </w:r>
      <w:r>
        <w:rPr>
          <w:rFonts w:ascii="仿宋_GB2312" w:cs="仿宋_GB2312" w:eastAsia="仿宋_GB2312" w:hAnsi="仿宋_GB2312" w:hint="eastAsia"/>
          <w:sz w:val="32"/>
          <w:szCs w:val="32"/>
        </w:rPr>
        <w:t>起到引领示范作用。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（三）</w:t>
      </w:r>
      <w:r>
        <w:rPr>
          <w:rFonts w:ascii="仿宋_GB2312" w:cs="仿宋_GB2312" w:eastAsia="仿宋_GB2312" w:hAnsi="仿宋_GB2312" w:hint="eastAsia"/>
          <w:sz w:val="32"/>
          <w:szCs w:val="32"/>
        </w:rPr>
        <w:t>国外合作单位须为国际公认的或在合作学科领域具有较强优势、良好合作基础的知名院校</w:t>
      </w:r>
      <w:r>
        <w:rPr>
          <w:rFonts w:ascii="Times New Roman" w:cs="Times New Roman" w:eastAsia="方正仿宋_GBK" w:hAnsi="Times New Roman" w:hint="default"/>
          <w:i w:val="false"/>
          <w:caps w:val="false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科研院所、实验室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国内外合作</w:t>
      </w:r>
      <w:r>
        <w:rPr>
          <w:rFonts w:ascii="仿宋_GB2312" w:cs="仿宋_GB2312" w:eastAsia="仿宋_GB2312" w:hAnsi="仿宋_GB2312" w:hint="eastAsia"/>
          <w:sz w:val="32"/>
          <w:szCs w:val="32"/>
        </w:rPr>
        <w:t>双方应签有合作协议,有一定前期执行基础。合作协议应与所申报项目相关;应明确双方合作领域或专业、选派的留学身份、双方权责等具体内容。合作协议的生效不得以获得项目资助为前提。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（四）</w:t>
      </w:r>
      <w:r>
        <w:rPr>
          <w:rFonts w:ascii="仿宋_GB2312" w:cs="仿宋_GB2312" w:eastAsia="仿宋_GB2312" w:hAnsi="仿宋_GB2312" w:hint="eastAsia"/>
          <w:sz w:val="32"/>
          <w:szCs w:val="32"/>
        </w:rPr>
        <w:t>申报项目单位应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于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2023年5月15日前</w:t>
      </w:r>
      <w:r>
        <w:rPr>
          <w:rFonts w:ascii="仿宋_GB2312" w:cs="仿宋_GB2312" w:eastAsia="仿宋_GB2312" w:hAnsi="仿宋_GB2312" w:hint="eastAsia"/>
          <w:sz w:val="32"/>
          <w:szCs w:val="32"/>
        </w:rPr>
        <w:t>提交单位公函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纸质版</w:t>
      </w:r>
      <w:r>
        <w:rPr>
          <w:rFonts w:ascii="仿宋_GB2312" w:cs="仿宋_GB2312" w:eastAsia="仿宋_GB2312" w:hAnsi="仿宋_GB2312" w:hint="eastAsia"/>
          <w:sz w:val="32"/>
          <w:szCs w:val="32"/>
        </w:rPr>
        <w:t>及《项目申请书》、所依托的政策文件电子版、双方合作协议中/外文、项目管理办法及相关证明材料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纸质版（一式五份）和电子版（刻录光盘），</w:t>
      </w:r>
      <w:r>
        <w:rPr>
          <w:rFonts w:ascii="仿宋_GB2312" w:cs="仿宋_GB2312" w:eastAsia="仿宋_GB2312" w:hAnsi="仿宋_GB2312" w:hint="eastAsia"/>
          <w:sz w:val="32"/>
          <w:szCs w:val="32"/>
        </w:rPr>
        <w:t>报送至省教育厅对外交流与合作处。</w:t>
      </w:r>
      <w:bookmarkStart w:id="0" w:name="_GoBack"/>
      <w:bookmarkEnd w:id="0"/>
    </w:p>
    <w:p>
      <w:pPr>
        <w:pStyle w:val="style0"/>
        <w:spacing w:lineRule="exact" w:line="640"/>
        <w:ind w:firstLine="640" w:firstLineChars="200"/>
        <w:jc w:val="left"/>
        <w:rPr>
          <w:rFonts w:ascii="方正黑体_GBK" w:cs="方正黑体_GBK" w:eastAsia="方正黑体_GBK" w:hAnsi="方正黑体_GBK" w:hint="eastAsia"/>
          <w:color w:val="333333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（五）</w:t>
      </w:r>
      <w:r>
        <w:rPr>
          <w:rFonts w:ascii="仿宋_GB2312" w:cs="仿宋_GB2312" w:eastAsia="仿宋_GB2312" w:hAnsi="仿宋_GB2312" w:hint="eastAsia"/>
          <w:sz w:val="32"/>
          <w:szCs w:val="32"/>
        </w:rPr>
        <w:t>省教育厅将组织专家对申报项目进行评审,确定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立项</w:t>
      </w:r>
      <w:r>
        <w:rPr>
          <w:rFonts w:ascii="仿宋_GB2312" w:cs="仿宋_GB2312" w:eastAsia="仿宋_GB2312" w:hAnsi="仿宋_GB2312" w:hint="eastAsia"/>
          <w:sz w:val="32"/>
          <w:szCs w:val="32"/>
        </w:rPr>
        <w:t>项目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，并于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2023年5月30日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前将立项项目在省教育厅官网进行公示</w:t>
      </w:r>
      <w:r>
        <w:rPr>
          <w:rFonts w:ascii="仿宋_GB2312" w:cs="仿宋_GB2312" w:eastAsia="仿宋_GB2312" w:hAnsi="仿宋_GB2312" w:hint="eastAsia"/>
          <w:sz w:val="32"/>
          <w:szCs w:val="32"/>
        </w:rPr>
        <w:t>。项目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立项</w:t>
      </w:r>
      <w:r>
        <w:rPr>
          <w:rFonts w:ascii="仿宋_GB2312" w:cs="仿宋_GB2312" w:eastAsia="仿宋_GB2312" w:hAnsi="仿宋_GB2312" w:hint="eastAsia"/>
          <w:sz w:val="32"/>
          <w:szCs w:val="32"/>
        </w:rPr>
        <w:t>后的选派计划纳入云南省地方公派出国留学项目实施。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方正黑体_GBK" w:cs="方正黑体_GBK" w:eastAsia="方正黑体_GBK" w:hAnsi="方正黑体_GBK" w:hint="eastAsia"/>
          <w:color w:val="333333"/>
          <w:sz w:val="32"/>
          <w:szCs w:val="32"/>
          <w:lang w:eastAsia="zh-CN"/>
        </w:rPr>
        <w:t>四、</w:t>
      </w:r>
      <w:r>
        <w:rPr>
          <w:rFonts w:ascii="方正黑体_GBK" w:cs="方正黑体_GBK" w:eastAsia="方正黑体_GBK" w:hAnsi="方正黑体_GBK" w:hint="eastAsia"/>
          <w:color w:val="333333"/>
          <w:sz w:val="32"/>
          <w:szCs w:val="32"/>
        </w:rPr>
        <w:t>人员选拔及录取办法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一）各高校按照立项项目要求,制定具体人选选拔办法,包括人选条件、评审原则与办法、工作流程等,并按照“公平”、“公正”、“公开”的原则在校内进行人员选拔。高校须对申请人的资格、综合素质、发展潜力、出国留学必要性、学习计划可行性、品德修养，身体、心理健康情况等方面进行严格审核(评审)，所有被推荐人员的确定须通过专家评审。选派办法及选拔结果及派出人员名单均须在校内进行公示,公示期应不少于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个工作日。被推荐人员名单经公示后方可提交至省教育厅。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（二）获批项目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申请人（以下简称申请人）须符合国家公派留学人员基本条件要求：具有中华人民共和国国籍，不具有国外永久居留权；拥护中国共产党的领导和中国特色社会主义制度，热爱祖国，具有良好的思想品德和政治素质，无违法违纪记录；德才兼备，业务精良，具有良好专业基础和发展潜力，具有服务国家、服务社会、服务人民的社会责任感和端正的世界观、人生观、价值观；身体健康，心理健康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且须为省内高等学校的正式工作人员。申请人原则上应主持或参与研究项目、课题，出国研修计划应紧密结合在研项目、课题及所在单位重点工作。申请人外语水平应符合国家公派出国留学人员外语条件。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（三）人员选派类别为访问学者和高级研究学者，访问学者留学期限为6-12个月，高级研究学者留学期限为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6个月，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派出方式为单位派出。资助方式为由省教育厅全额资助。</w:t>
      </w:r>
    </w:p>
    <w:p>
      <w:pPr>
        <w:pStyle w:val="style0"/>
        <w:numPr>
          <w:ilvl w:val="0"/>
          <w:numId w:val="0"/>
        </w:numPr>
        <w:spacing w:lineRule="exact" w:line="64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 xml:space="preserve">    （四）被录取人员派出前后的手续办理和管理要求按照《云南省教育系统地方公派出国留学项目管理办法》（云教规</w:t>
      </w:r>
      <w:r>
        <w:rPr>
          <w:rFonts w:ascii="方正隶书_GBK" w:cs="方正隶书_GBK" w:eastAsia="方正隶书_GBK" w:hAnsi="方正隶书_GBK" w:hint="eastAsia"/>
          <w:sz w:val="32"/>
          <w:szCs w:val="32"/>
          <w:lang w:eastAsia="zh-CN"/>
        </w:rPr>
        <w:t>〔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2021</w:t>
      </w:r>
      <w:r>
        <w:rPr>
          <w:rFonts w:ascii="方正书宋_GBK" w:cs="方正书宋_GBK" w:eastAsia="方正书宋_GBK" w:hAnsi="方正书宋_GBK" w:hint="eastAsia"/>
          <w:sz w:val="32"/>
          <w:szCs w:val="32"/>
          <w:lang w:val="en-US" w:eastAsia="zh-CN"/>
        </w:rPr>
        <w:t>〕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4号）执行。</w:t>
      </w:r>
    </w:p>
    <w:p>
      <w:pPr>
        <w:pStyle w:val="style0"/>
        <w:spacing w:lineRule="exact" w:line="640"/>
        <w:ind w:firstLine="640" w:firstLineChars="200"/>
        <w:jc w:val="both"/>
        <w:rPr>
          <w:rFonts w:ascii="方正黑体_GBK" w:cs="方正黑体_GBK" w:eastAsia="方正黑体_GBK" w:hAnsi="方正黑体_GBK"/>
          <w:color w:val="333333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color w:val="333333"/>
          <w:sz w:val="32"/>
          <w:szCs w:val="32"/>
          <w:lang w:eastAsia="zh-CN"/>
        </w:rPr>
        <w:t>五、</w:t>
      </w:r>
      <w:r>
        <w:rPr>
          <w:rFonts w:ascii="方正黑体_GBK" w:cs="方正黑体_GBK" w:eastAsia="方正黑体_GBK" w:hAnsi="方正黑体_GBK" w:hint="eastAsia"/>
          <w:color w:val="333333"/>
          <w:sz w:val="32"/>
          <w:szCs w:val="32"/>
        </w:rPr>
        <w:t>项目管理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（一）</w:t>
      </w:r>
      <w:r>
        <w:rPr>
          <w:rFonts w:ascii="仿宋_GB2312" w:cs="仿宋_GB2312" w:eastAsia="仿宋_GB2312" w:hAnsi="仿宋_GB2312" w:hint="eastAsia"/>
          <w:sz w:val="32"/>
          <w:szCs w:val="32"/>
        </w:rPr>
        <w:t>获批项目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有效期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，项目执行完后</w:t>
      </w:r>
      <w:r>
        <w:rPr>
          <w:rFonts w:ascii="仿宋_GB2312" w:cs="仿宋_GB2312" w:eastAsia="仿宋_GB2312" w:hAnsi="仿宋_GB2312" w:hint="eastAsia"/>
          <w:sz w:val="32"/>
          <w:szCs w:val="32"/>
        </w:rPr>
        <w:t>各高校须组织对获批项目进行项目终期总结,并于当年年底前提交至云南省教育厅。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对未按时按要求报送总结的高校，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2年内不受理公派出国项目申请。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（二）</w:t>
      </w:r>
      <w:r>
        <w:rPr>
          <w:rFonts w:ascii="仿宋_GB2312" w:cs="仿宋_GB2312" w:eastAsia="仿宋_GB2312" w:hAnsi="仿宋_GB2312" w:hint="eastAsia"/>
          <w:sz w:val="32"/>
          <w:szCs w:val="32"/>
        </w:rPr>
        <w:t>项目终期总结应包括人员选派情况(录取、派出、已回国人数)、回国人员信息及去向、项目目标完成情况(按照项目预期目标逐一比对)、初步留学效益及科研成果、国外合作方对项目的评价、下一期执行计划等。</w:t>
      </w:r>
    </w:p>
    <w:p>
      <w:pPr>
        <w:pStyle w:val="style0"/>
        <w:spacing w:lineRule="exact" w:line="64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（三）</w:t>
      </w:r>
      <w:r>
        <w:rPr>
          <w:rFonts w:ascii="仿宋_GB2312" w:cs="仿宋_GB2312" w:eastAsia="仿宋_GB2312" w:hAnsi="仿宋_GB2312" w:hint="eastAsia"/>
          <w:sz w:val="32"/>
          <w:szCs w:val="32"/>
        </w:rPr>
        <w:t>通过评审的项目,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须在有效期内执行完毕，执行率较低的项目执行单位将影响后续项目申报</w:t>
      </w:r>
      <w:r>
        <w:rPr>
          <w:rFonts w:ascii="仿宋_GB2312" w:cs="仿宋_GB2312" w:eastAsia="仿宋_GB2312" w:hAnsi="仿宋_GB2312" w:hint="eastAsia"/>
          <w:sz w:val="32"/>
          <w:szCs w:val="32"/>
        </w:rPr>
        <w:t>;未通过评审或未按时提交项目总结的项目不再执行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spacing w:lineRule="exact" w:line="640"/>
        <w:jc w:val="left"/>
        <w:rPr>
          <w:rFonts w:ascii="仿宋_GB2312" w:cs="仿宋_GB2312" w:eastAsia="仿宋_GB2312" w:hAnsi="仿宋_GB2312"/>
          <w:color w:val="333333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方正隶书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1584</Words>
  <Pages>6</Pages>
  <Characters>1613</Characters>
  <Application>WPS Office</Application>
  <DocSecurity>0</DocSecurity>
  <Paragraphs>23</Paragraphs>
  <ScaleCrop>false</ScaleCrop>
  <Company>云南省教育厅</Company>
  <LinksUpToDate>false</LinksUpToDate>
  <CharactersWithSpaces>1617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2019-04-27T22:47:00Z</dcterms:created>
  <dc:creator>茹</dc:creator>
  <lastModifiedBy>VOG-AL10</lastModifiedBy>
  <lastPrinted>2023-03-09T10:31:00Z</lastPrinted>
  <dcterms:modified xsi:type="dcterms:W3CDTF">2023-03-23T07:28:31Z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BE055A6DBE64950E8BBD1964ABA96EE1</vt:lpwstr>
  </property>
</Properties>
</file>